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6E" w:rsidRPr="00CF006E" w:rsidRDefault="00CF006E" w:rsidP="00CF006E">
      <w:pPr>
        <w:shd w:val="clear" w:color="auto" w:fill="FFFFFF"/>
        <w:spacing w:after="312" w:line="240" w:lineRule="auto"/>
        <w:jc w:val="center"/>
        <w:outlineLvl w:val="1"/>
        <w:rPr>
          <w:rFonts w:ascii="Gibson" w:eastAsia="Times New Roman" w:hAnsi="Gibson" w:cs="Helvetica"/>
          <w:b/>
          <w:bCs/>
          <w:caps/>
          <w:color w:val="0D0D0D"/>
          <w:spacing w:val="6"/>
          <w:sz w:val="57"/>
          <w:szCs w:val="57"/>
          <w:lang w:eastAsia="sv-SE"/>
        </w:rPr>
      </w:pPr>
      <w:r w:rsidRPr="00CF006E">
        <w:rPr>
          <w:rFonts w:ascii="Gibson" w:eastAsia="Times New Roman" w:hAnsi="Gibson" w:cs="Helvetica"/>
          <w:b/>
          <w:bCs/>
          <w:caps/>
          <w:color w:val="0D0D0D"/>
          <w:spacing w:val="6"/>
          <w:sz w:val="57"/>
          <w:szCs w:val="57"/>
          <w:lang w:eastAsia="sv-SE"/>
        </w:rPr>
        <w:t>SPECIFIKATIONER</w:t>
      </w: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4" w:anchor="index-0" w:history="1">
        <w:r w:rsidRPr="00CF006E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ALLMÄNT</w:t>
        </w:r>
      </w:hyperlink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SKU-nummer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9600028325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Modell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CFF20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Modell på etiketten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CFF20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SKU utbytt av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9600029554</w:t>
      </w:r>
      <w:proofErr w:type="gram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Enkel zon eller dubbla zoner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spell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Single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Produktbeskrivning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Bärbar kompressorkylbox, 21 liter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Kylningsteknik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Kompressor </w:t>
      </w:r>
    </w:p>
    <w:p w:rsid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5" w:anchor="index-1" w:history="1">
        <w:r w:rsidRPr="00CF006E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MÅTT</w:t>
        </w:r>
      </w:hyperlink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djupmått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660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höjdmått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430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Produktens breddmått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283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Nettovikt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10.50 kg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Total 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volume</w:t>
      </w:r>
      <w:proofErr w:type="spell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(IEC </w:t>
      </w:r>
      <w:proofErr w:type="gram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62552-3</w:t>
      </w:r>
      <w:proofErr w:type="gram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21.00 l</w:t>
      </w:r>
    </w:p>
    <w:p w:rsid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6" w:anchor="index-2" w:history="1">
        <w:r w:rsidRPr="00CF006E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ELEKTRISK</w:t>
        </w:r>
      </w:hyperlink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Ingångsspänning (växelström)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220-240</w:t>
      </w:r>
      <w:proofErr w:type="gram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V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Ingångsspänning (likström)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12/24 V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Nominell ingångsström (växelström)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0.3 A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Nominell ingångsström (likström)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2.8/4.8 A</w:t>
      </w:r>
    </w:p>
    <w:p w:rsid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7" w:anchor="index-3" w:history="1">
        <w:r w:rsidRPr="00CF006E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PRESTANDA</w:t>
        </w:r>
      </w:hyperlink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Köldmedium, typ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R134a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-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spell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Contains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</w:t>
      </w:r>
      <w:proofErr w:type="spell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fluorinated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 xml:space="preserve"> greenhouse </w:t>
      </w:r>
      <w:proofErr w:type="spell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gases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GWP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1430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Köldmedelsmängd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28 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Koldioxidekvivalent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0.04 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  <w:t>R134a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Energy 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efficiency</w:t>
      </w:r>
      <w:proofErr w:type="spell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class</w:t>
      </w:r>
      <w:proofErr w:type="spell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Regulation</w:t>
      </w:r>
      <w:proofErr w:type="spell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(EU) 2019/2016)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Klimatklass (EN62552)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N/T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Typ av isolering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PU (</w:t>
      </w:r>
      <w:proofErr w:type="spell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Polyurethane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)  </w:t>
      </w:r>
    </w:p>
    <w:p w:rsid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hyperlink r:id="rId8" w:anchor="index-4" w:history="1">
        <w:r w:rsidRPr="00CF006E">
          <w:rPr>
            <w:rFonts w:ascii="Gibson" w:eastAsia="Times New Roman" w:hAnsi="Gibson" w:cs="Times New Roman"/>
            <w:b/>
            <w:bCs/>
            <w:caps/>
            <w:color w:val="0D0D0D"/>
            <w:spacing w:val="6"/>
            <w:sz w:val="27"/>
            <w:szCs w:val="27"/>
            <w:u w:val="single"/>
            <w:lang w:eastAsia="sv-SE"/>
          </w:rPr>
          <w:t>YTTERLIGARE</w:t>
        </w:r>
      </w:hyperlink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Färg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Dark Grey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USB-uttag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N/A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Korg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Gängade insatser i bas för montering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Dräneringsplugg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Anti-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condensation</w:t>
      </w:r>
      <w:proofErr w:type="spellEnd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 xml:space="preserve"> </w:t>
      </w:r>
      <w:proofErr w:type="spellStart"/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coil</w:t>
      </w:r>
      <w:proofErr w:type="spell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No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Innerbelysning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Ja, lysdiod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lastRenderedPageBreak/>
        <w:t>Certifikat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CB, CE, GS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Strömkabelns längd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2.00 m</w:t>
      </w:r>
    </w:p>
    <w:p w:rsid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</w:p>
    <w:bookmarkStart w:id="0" w:name="_GoBack"/>
    <w:bookmarkEnd w:id="0"/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begin"/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instrText xml:space="preserve"> HYPERLINK "https://www.dometic.com/sv-se/se/produkter/mat-och-dryck/kylboxar/elektriska-kylboxar/dometic-cff-20-_-258895" \l "index-5" </w:instrTex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separate"/>
      </w:r>
      <w:r w:rsidRPr="00CF006E">
        <w:rPr>
          <w:rFonts w:ascii="Gibson" w:eastAsia="Times New Roman" w:hAnsi="Gibson" w:cs="Times New Roman"/>
          <w:b/>
          <w:bCs/>
          <w:caps/>
          <w:color w:val="0D0D0D"/>
          <w:spacing w:val="6"/>
          <w:sz w:val="27"/>
          <w:szCs w:val="27"/>
          <w:u w:val="single"/>
          <w:lang w:eastAsia="sv-SE"/>
        </w:rPr>
        <w:t>LOGISTIK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fldChar w:fldCharType="end"/>
      </w:r>
    </w:p>
    <w:p w:rsidR="00CF006E" w:rsidRPr="00CF006E" w:rsidRDefault="00CF006E" w:rsidP="00CF006E">
      <w:pPr>
        <w:shd w:val="clear" w:color="auto" w:fill="FFFFFF"/>
        <w:spacing w:after="0" w:line="240" w:lineRule="auto"/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</w:pP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EAN-13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proofErr w:type="gramStart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4015704286113</w:t>
      </w:r>
      <w:proofErr w:type="gramEnd"/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djupmått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568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höjdmått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457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Paketets breddmått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312 mm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br/>
      </w:r>
      <w:r w:rsidRPr="00CF006E">
        <w:rPr>
          <w:rFonts w:ascii="Gibson" w:eastAsia="Times New Roman" w:hAnsi="Gibson" w:cs="Times New Roman"/>
          <w:b/>
          <w:bCs/>
          <w:color w:val="0D0D0D"/>
          <w:sz w:val="27"/>
          <w:szCs w:val="27"/>
          <w:lang w:eastAsia="sv-SE"/>
        </w:rPr>
        <w:t>Paketvikt</w:t>
      </w:r>
      <w:r w:rsidRPr="00CF006E">
        <w:rPr>
          <w:rFonts w:ascii="Gibson" w:eastAsia="Times New Roman" w:hAnsi="Gibson" w:cs="Times New Roman"/>
          <w:color w:val="0D0D0D"/>
          <w:sz w:val="27"/>
          <w:szCs w:val="27"/>
          <w:lang w:eastAsia="sv-SE"/>
        </w:rPr>
        <w:t> 12.30 kg</w:t>
      </w:r>
    </w:p>
    <w:p w:rsidR="00CF006E" w:rsidRDefault="00CF006E"/>
    <w:sectPr w:rsidR="00CF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E"/>
    <w:rsid w:val="00C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02B1"/>
  <w15:chartTrackingRefBased/>
  <w15:docId w15:val="{2A9D8A89-1C87-40E3-A702-5C8B85E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F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006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F006E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F0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5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89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342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888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A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etic.com/sv-se/se/produkter/mat-och-dryck/kylboxar/elektriska-kylboxar/dometic-cff-20-_-2588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metic.com/sv-se/se/produkter/mat-och-dryck/kylboxar/elektriska-kylboxar/dometic-cff-20-_-258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etic.com/sv-se/se/produkter/mat-och-dryck/kylboxar/elektriska-kylboxar/dometic-cff-20-_-258895" TargetMode="External"/><Relationship Id="rId5" Type="http://schemas.openxmlformats.org/officeDocument/2006/relationships/hyperlink" Target="https://www.dometic.com/sv-se/se/produkter/mat-och-dryck/kylboxar/elektriska-kylboxar/dometic-cff-20-_-2588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metic.com/sv-se/se/produkter/mat-och-dryck/kylboxar/elektriska-kylboxar/dometic-cff-20-_-2588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Wickström</dc:creator>
  <cp:keywords/>
  <dc:description/>
  <cp:lastModifiedBy>Henrik Wickström</cp:lastModifiedBy>
  <cp:revision>1</cp:revision>
  <dcterms:created xsi:type="dcterms:W3CDTF">2021-05-04T13:26:00Z</dcterms:created>
  <dcterms:modified xsi:type="dcterms:W3CDTF">2021-05-04T13:28:00Z</dcterms:modified>
</cp:coreProperties>
</file>